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36af976fce1d75051b2779bfc60f2d2c3d3e8"/>
    <w:p>
      <w:pPr>
        <w:pStyle w:val="Heading3"/>
      </w:pPr>
      <w:r>
        <w:t xml:space="preserve">В Академическом районе в усиленном режиме убирают снег с дворов, улиц и крыш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4c/sneg_vavilova_-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Работники коммунальных служб Академического района продолжают устранять последствия последнего снегопада, очищая улицы, дворы и крыши. Об этом сообщили в управе Академического района.</w:t>
      </w:r>
    </w:p>
    <w:p>
      <w:pPr>
        <w:pStyle w:val="BodyText"/>
      </w:pPr>
      <w:r>
        <w:t xml:space="preserve">«Для приведения объектов улично-дорожной сети в соответствие с действующими требованиями по их санитарному содержанию, с учетом требований Регламента зимней уборки, проводим уборку проезжей части и тротуаров. Также ведутся работы по очистке кровель, выступающих элементов фасадов зданий от снега и снежно-ледяных образований», - сообщили в отделе по ЖКХ и благоустройству управы района.</w:t>
      </w:r>
    </w:p>
    <w:p>
      <w:pPr>
        <w:pStyle w:val="BodyText"/>
      </w:pPr>
      <w:r>
        <w:t xml:space="preserve">В то же время добросовестную работу коммунальщиков отмечают и жители района.</w:t>
      </w:r>
    </w:p>
    <w:p>
      <w:pPr>
        <w:pStyle w:val="BodyText"/>
      </w:pPr>
      <w:r>
        <w:t xml:space="preserve">Так, соседи с Вавилова, 53 рассказали в соцсетях о том, как с самого раннего утра дворники убирают снег на их дворовой территории. Фото с места событий поделилась подписчица группы Академического ВКонтакте Елена Кулагина.</w:t>
      </w:r>
    </w:p>
    <w:p>
      <w:pPr>
        <w:pStyle w:val="BodyText"/>
      </w:pPr>
      <w:r>
        <w:t xml:space="preserve">Также управа напомнила жителям просьбу не ставить свои машины близко к зданиям, чтобы районные службы ЖКХ выполнили работы по очистке кровель.</w:t>
      </w:r>
    </w:p>
    <w:p>
      <w:pPr>
        <w:pStyle w:val="BodyText"/>
      </w:pPr>
      <w:r>
        <w:t xml:space="preserve">Фото Елены Кулагиной и управы Академического района.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http://akademichesky.mos.ru/presscenter/news/detail/9649666.html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4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4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2025-08-05T14:33:59Z</dcterms:created>
  <dcterms:modified xsi:type="dcterms:W3CDTF">2025-08-05T14:33:59Z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