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-академическом-районе-расцвели-тюльпаны"/>
    <w:p>
      <w:pPr>
        <w:pStyle w:val="Heading3"/>
      </w:pPr>
      <w:r>
        <w:t xml:space="preserve">В Академическом районе расцвели тюльпаны</w:t>
      </w:r>
    </w:p>
    <w:p>
      <w:pPr>
        <w:pStyle w:val="FirstParagraph"/>
      </w:pPr>
      <w:r>
        <w:t xml:space="preserve">07.05.2020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3c2/tsvety-zatsvel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преддверии Дня Победы на газонах и клумбах Академического района расцвели тюльпаны и другие цветы, высаженные работниками ГБУ «Жилищник района Академический» в рамках весенних работ по благоустройству.</w:t>
      </w:r>
    </w:p>
    <w:p>
      <w:pPr>
        <w:pStyle w:val="BodyText"/>
      </w:pPr>
      <w:r>
        <w:t xml:space="preserve">Невзирая на режим повышенной готовности из-за пандемии коронавируса, работники коммунальных служб Академического района добросовестно занимаются реализацией работ по сезонному благоустройству территорий дворов, парков и улиц. Так, в установленные сроки были очищены и восстановлены газоны и клумбы, на которых вовремя высадили цветы, чтобы они стали традиционным украшением города к майским праздникам.</w:t>
      </w:r>
    </w:p>
    <w:p>
      <w:pPr>
        <w:pStyle w:val="BodyText"/>
      </w:pPr>
      <w:r>
        <w:t xml:space="preserve">На сегодняшний день уже расцвели тюльпаны и другие цветы, вот-вот яркие соцветия появится и на большом газоне на Дмитрия Ульянова.</w:t>
      </w:r>
    </w:p>
    <w:p>
      <w:pPr>
        <w:pStyle w:val="BodyText"/>
      </w:pPr>
      <w:r>
        <w:t xml:space="preserve">Отметим, что при выполнении работ по благоустройству сотрудники коммунальных служб строго придерживаются мер безопасности, предписанных режимом повышенной готовности.</w:t>
      </w:r>
    </w:p>
    <w:p>
      <w:pPr>
        <w:pStyle w:val="BodyText"/>
      </w:pPr>
      <w:r>
        <w:t xml:space="preserve">Напомним, что из-за сложной эпидемиологической ситуации, в этом году все желающие поучаствовать в акции</w:t>
      </w:r>
      <w:r>
        <w:t xml:space="preserve"> </w:t>
      </w:r>
      <w:hyperlink r:id="rId23">
        <w:r>
          <w:rPr>
            <w:rStyle w:val="Hyperlink"/>
          </w:rPr>
          <w:t xml:space="preserve">"Бессмертный полк"</w:t>
        </w:r>
      </w:hyperlink>
      <w:r>
        <w:t xml:space="preserve">, смогут сделать это онлайн.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http://akademichesky.mos.ru/presscenter/news/detail/8880092.html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kademichesky.mos.ru" TargetMode="External" /><Relationship Type="http://schemas.openxmlformats.org/officeDocument/2006/relationships/hyperlink" Id="rId24" Target="http://akademichesky.mos.ru/presscenter/news/detail/8880092.html" TargetMode="External" /><Relationship Type="http://schemas.openxmlformats.org/officeDocument/2006/relationships/hyperlink" Id="rId23" Target="https://www.youtube.com/embed/tMctOdKT0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kademichesky.mos.ru" TargetMode="External" /><Relationship Type="http://schemas.openxmlformats.org/officeDocument/2006/relationships/hyperlink" Id="rId24" Target="http://akademichesky.mos.ru/presscenter/news/detail/8880092.html" TargetMode="External" /><Relationship Type="http://schemas.openxmlformats.org/officeDocument/2006/relationships/hyperlink" Id="rId23" Target="https://www.youtube.com/embed/tMctOdKT0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2024-09-27T07:23:34Z</dcterms:created>
  <dcterms:modified xsi:type="dcterms:W3CDTF">2024-09-27T07:23:34Z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