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53e7f2f3b33c2bbdfc46d58da9daa522203e2"/>
    <w:p>
      <w:pPr>
        <w:pStyle w:val="Heading3"/>
      </w:pPr>
      <w:r>
        <w:t xml:space="preserve">В ОК “Юго-Запад” сыграли в игру - путешествие “Родина любимая моя”</w:t>
      </w:r>
    </w:p>
    <w:p>
      <w:pPr>
        <w:pStyle w:val="FirstParagraph"/>
      </w:pPr>
      <w:r>
        <w:t xml:space="preserve">14.06.2019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Как сообщает сайт образовательного комплекса “Юго-Запад”, в дошкольном отделении №1 прошел досуг, посвященный Дню России. Мероприятие направлено на формирование чувства патриотизма у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“Праздник начался в торжественной обстановке. Все ребята с удовольствием исполнили гимн Российской Федерации, после которого стартовала игра-путешествие «Родина любимая моя». Дети показали хорошие знания символики, истории и традиций своей Родины”, - рассказали в ОК “Юго-Запад”.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http://akademichesky.mos.ru/presscenter/news/detail/8153985.html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presscenter/news/detail/8153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presscenter/news/detail/8153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2025-08-02T06:15:33Z</dcterms:created>
  <dcterms:modified xsi:type="dcterms:W3CDTF">2025-08-02T06:15:33Z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