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ca9d315eff62559e3363eaea23631a89ddf4c"/>
    <w:p>
      <w:pPr>
        <w:pStyle w:val="Heading3"/>
      </w:pPr>
      <w:r>
        <w:t xml:space="preserve">«Калинушка» с успехом выступила в конкурсе «Золотая рубка»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ded/kalinushka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Ведущий творческий коллектив города Москвы центра культуры и досуга «Академический» «Калинушка» вновь подтвердил свой высокий статус. На этот раз успехи наших мальчишек и девчонок были отмечены на Всероссийском дистанционном конкурсе для детей и педагогов «Золотая рыбка».</w:t>
      </w:r>
    </w:p>
    <w:p>
      <w:pPr>
        <w:pStyle w:val="BodyText"/>
      </w:pPr>
      <w:r>
        <w:t xml:space="preserve">В номинации «Вокальное исполнительство» диплом победителя 1 степени получили старшие ребята, (сказка «В Крещенский вечер»), ребята помладше (5-6 лет) добились такого же успеха со сказкой «Радуга», а самые маленькие (3-4 года) получили диплом победителя 2 степени с работой «О зверях и птицах».</w:t>
      </w:r>
    </w:p>
    <w:p>
      <w:pPr>
        <w:pStyle w:val="BodyText"/>
      </w:pPr>
      <w:r>
        <w:t xml:space="preserve">Напомним, что руководителем «Калинушки» является Анастасия Ермакова, которая сейчас и принимает поздравления с новым творческим достижением.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http://akademichesky.mos.ru/presscenter/news/detail/7961605.html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7961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7961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2024-09-27T11:29:46Z</dcterms:created>
  <dcterms:modified xsi:type="dcterms:W3CDTF">2024-09-27T11:29:46Z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