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a740050239bbbd78df15d7b1c6b5bec1fc89f"/>
    <w:p>
      <w:pPr>
        <w:pStyle w:val="Heading3"/>
      </w:pPr>
      <w:r>
        <w:t xml:space="preserve">Грабитель задержан по горячим следам в Академическом районе</w:t>
      </w:r>
    </w:p>
    <w:p>
      <w:pPr>
        <w:pStyle w:val="FirstParagraph"/>
      </w:pPr>
      <w:r>
        <w:t xml:space="preserve">26.09.2018</w:t>
      </w:r>
    </w:p>
    <w:p>
      <w:pPr>
        <w:pStyle w:val="BodyText"/>
      </w:pPr>
      <w:r>
        <w:rPr>
          <w:bCs/>
          <w:b/>
        </w:rPr>
        <w:t xml:space="preserve">Сообщения о разбойном нападении поступило в дежурную часть</w:t>
      </w:r>
      <w:r>
        <w:t xml:space="preserve"> </w:t>
      </w:r>
      <w:r>
        <w:t xml:space="preserve"> </w:t>
      </w:r>
      <w:r>
        <w:rPr>
          <w:bCs/>
          <w:b/>
        </w:rPr>
        <w:t xml:space="preserve">ОМВД России по Академическому району от двух потерпевших, и полицейские немедленно приступили к поискам преступника.</w:t>
      </w:r>
    </w:p>
    <w:p>
      <w:pPr>
        <w:pStyle w:val="BodyText"/>
      </w:pPr>
      <w:r>
        <w:t xml:space="preserve">Как сообщает пресс-служба УВД по ЮЗАО, сначала с заявлением о разбойном нападении в дежурную часть через службу «112» обратилась женщина, которая рассказала, что на улице Кедрова на нее напал неизвестный с лопатой, когда она возвращалась домой из магазина. Злоумышленник ударил ее по голове и попытался отобрать сумку, но на крики о помощи из дома выбежал сын заявительницы, и злоумышленник скрылся.</w:t>
      </w:r>
    </w:p>
    <w:p>
      <w:pPr>
        <w:pStyle w:val="BodyText"/>
      </w:pPr>
      <w:r>
        <w:t xml:space="preserve">Через час в дежурную часть поступило новое заявление о грабеже. На сей раз мужчина рассказал, что на Новочеремушкинской улице на него напал неизвестный гражданин и отобрал велосипед.</w:t>
      </w:r>
    </w:p>
    <w:p>
      <w:pPr>
        <w:pStyle w:val="BodyText"/>
      </w:pPr>
      <w:r>
        <w:t xml:space="preserve">Задержать подозреваемого</w:t>
      </w:r>
      <w:r>
        <w:t xml:space="preserve"> </w:t>
      </w:r>
      <w:r>
        <w:rPr>
          <w:iCs/>
          <w:i/>
        </w:rPr>
        <w:t xml:space="preserve">в разбое и грабеже</w:t>
      </w:r>
      <w:r>
        <w:t xml:space="preserve"> </w:t>
      </w:r>
      <w:r>
        <w:t xml:space="preserve">удалось по горячим следам</w:t>
      </w:r>
      <w:r>
        <w:t xml:space="preserve"> </w:t>
      </w:r>
      <w:r>
        <w:t xml:space="preserve"> </w:t>
      </w:r>
      <w:r>
        <w:t xml:space="preserve">в ходе патрулирования территории. Им оказался неоднократно судимый 38-летний житель столицы.</w:t>
      </w:r>
    </w:p>
    <w:p>
      <w:pPr>
        <w:pStyle w:val="BodyText"/>
      </w:pPr>
      <w:r>
        <w:t xml:space="preserve">Было установлено, что подозреваемый, вооружившись штыковой лопатой, напал на женщину, затем добежал до следующей улицы, где отобрал у прохожего велосипед, после чего попытался на нем скрыться.</w:t>
      </w:r>
    </w:p>
    <w:p>
      <w:pPr>
        <w:pStyle w:val="BodyText"/>
      </w:pPr>
      <w:r>
        <w:t xml:space="preserve">В настоящее время подозреваемый находится под арестом, против него следственным отделением и отделением дознания ОМВД России по Академическому району возбуждены уголовные дела по ст. 162 УК РФ «Разбой» и ст. 161 УК РФ «Грабеж».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http://akademichesky.mos.ru/presscenter/news/detail/7595788.html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presscenter/news/detail/75957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presscenter/news/detail/75957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2024-09-27T07:13:22Z</dcterms:created>
  <dcterms:modified xsi:type="dcterms:W3CDTF">2024-09-27T07:13:22Z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