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cc45dcb4564678dbd52b3405d5d44c319bdd8"/>
    <w:p>
      <w:pPr>
        <w:pStyle w:val="Heading3"/>
      </w:pPr>
      <w:r>
        <w:t xml:space="preserve">Приглашаем пройти вступительные испытания</w:t>
      </w:r>
    </w:p>
    <w:p>
      <w:pPr>
        <w:pStyle w:val="FirstParagraph"/>
      </w:pPr>
      <w:r>
        <w:t xml:space="preserve">22.05.2020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ЕСЛИ ТЫ ВЫБИРАЕШЬ СТАБИЛЬНОСТЬ, ШИРОКИЕ ВОЗМОЖНОСТИ ДЛЯ САМОРЕАЛИЗАЦИИ, ДОСТОЙНЫЙ УРОВЕНЬ ЖИЗНИ И ВЫСОКИЙ СОЦИАЛЬНЫЙ СТАТУС,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ПРИГЛАШАЕМ ТЕБЯ</w:t>
      </w:r>
      <w:r>
        <w:t xml:space="preserve"> </w:t>
      </w:r>
      <w:r>
        <w:rPr>
          <w:iCs/>
          <w:i/>
        </w:rPr>
        <w:t xml:space="preserve">ПРОЙТИ ВСТУПИТЕЛЬНЫЕ ИСПЫТАНИЯ В ВОЕННЫЕ ПРОФЕССИОНАЛЬНЫЕ ОБРАЗОВАТЕЛЬНЫЕ ОРГАНИЗАЦИИ И</w:t>
      </w:r>
      <w:r>
        <w:rPr>
          <w:iCs/>
          <w:i/>
        </w:rPr>
        <w:t xml:space="preserve"> </w:t>
      </w:r>
      <w:r>
        <w:rPr>
          <w:u w:val="single"/>
          <w:iCs/>
          <w:i/>
        </w:rPr>
        <w:t xml:space="preserve">В ВОЕННЫЕ ОБРАЗОВАТЕЛЬНЫЕ ОРГАНИЗАЦИИ ВЫСШЕГО ОБРАЗОВАНИЯ МИНИСТЕРСТВА ОБОРОНЫ РФ</w:t>
      </w:r>
    </w:p>
    <w:p>
      <w:pPr>
        <w:pStyle w:val="BodyText"/>
      </w:pPr>
      <w:r>
        <w:rPr>
          <w:u w:val="single"/>
          <w:bCs/>
          <w:b/>
        </w:rPr>
        <w:t xml:space="preserve">ТРЕБОВАНИЯ ДЛЯ ПОСТУПЛЕНИЯ: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Возраст от 16 до 22 лет (для граждан, не прошедших военную службу)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Возраст до 24 лет (для граждан, прошедших военную службу)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Образование – не ниже среднего (полного) общего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http://akademichesky.mos.ru/ads/detail/8914268.html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ads/detail/8914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ads/detail/8914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2025-04-10T03:11:32Z</dcterms:created>
  <dcterms:modified xsi:type="dcterms:W3CDTF">2025-04-10T03:11:32Z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