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72cb17fd525699e25f351bf20ba99beb94ff2e"/>
    <w:p>
      <w:pPr>
        <w:pStyle w:val="Heading3"/>
      </w:pPr>
      <w:r>
        <w:t xml:space="preserve">Конкурс на лучший сценарий районного мероприятия</w:t>
      </w:r>
    </w:p>
    <w:p>
      <w:pPr>
        <w:pStyle w:val="FirstParagraph"/>
      </w:pPr>
      <w:r>
        <w:t xml:space="preserve">25.02.2020</w:t>
      </w:r>
    </w:p>
    <w:p>
      <w:pPr>
        <w:pStyle w:val="BodyText"/>
      </w:pPr>
      <w:r>
        <w:drawing>
          <wp:inline>
            <wp:extent cx="5334000" cy="75419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0001выавыавыавы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198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kademichesky.mos.ru/www/0002авыпвпавфрфр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9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http://akademichesky.mos.ru/ads/detail/8715716.html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akademichesky.mos.ru" TargetMode="External" /><Relationship Type="http://schemas.openxmlformats.org/officeDocument/2006/relationships/hyperlink" Id="rId26" Target="http://akademichesky.mos.ru/ads/detail/8715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kademichesky.mos.ru" TargetMode="External" /><Relationship Type="http://schemas.openxmlformats.org/officeDocument/2006/relationships/hyperlink" Id="rId26" Target="http://akademichesky.mos.ru/ads/detail/8715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2024-11-05T22:36:04Z</dcterms:created>
  <dcterms:modified xsi:type="dcterms:W3CDTF">2024-11-05T22:36:04Z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