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be39dc8737a242fe10556a490d974e3ea3aa2"/>
    <w:p>
      <w:pPr>
        <w:pStyle w:val="Heading3"/>
      </w:pPr>
      <w:r>
        <w:t xml:space="preserve">ГБУ «Жилищник района Академический» приглашает на работу водителей с категорией "С".</w:t>
      </w:r>
    </w:p>
    <w:p>
      <w:pPr>
        <w:pStyle w:val="FirstParagraph"/>
      </w:pPr>
      <w:r>
        <w:t xml:space="preserve">19.12.2023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Требуются водители и механизаторы на погрузочную технику с категорией «С». Заработная плата 70 тыс. руб. Всех желающих ждём по адресу: ул. Кржижановского, дом 8, корпус 2, кабинет №6.</w:t>
      </w:r>
    </w:p>
    <w:p>
      <w:pPr>
        <w:pStyle w:val="BodyText"/>
      </w:pPr>
      <w:r>
        <w:t xml:space="preserve">(ГБУ «Жилищник района Академический»).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http://akademichesky.mos.ru/ads/detail/12061933.html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2061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2061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2025-04-10T01:42:54Z</dcterms:created>
  <dcterms:modified xsi:type="dcterms:W3CDTF">2025-04-10T01:42:54Z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