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d02b8386ed071d972c0a4f35c24c720807c017"/>
    <w:p>
      <w:pPr>
        <w:pStyle w:val="Heading3"/>
      </w:pPr>
      <w:r>
        <w:t xml:space="preserve">18 декабря 2022г. в ЦКиД "Академический" состоится новогодний кукольный спектакль "Петсон и Новый год". Для детей 3+</w:t>
      </w:r>
    </w:p>
    <w:p>
      <w:pPr>
        <w:pStyle w:val="FirstParagraph"/>
      </w:pPr>
      <w:r>
        <w:t xml:space="preserve">28.11.2022</w:t>
      </w:r>
    </w:p>
    <w:p>
      <w:pPr>
        <w:pStyle w:val="BodyText"/>
      </w:pPr>
      <w:r>
        <w:t xml:space="preserve">18 декабря 2022г. в ЦКиД "Академический" состоится новогодний кукольный спектакль "Петсон и Новый год". Для детей 3+</w:t>
      </w:r>
    </w:p>
    <w:p>
      <w:pPr>
        <w:pStyle w:val="BodyText"/>
      </w:pPr>
      <w:r>
        <w:t xml:space="preserve">⏰ Начало спектаклей в 11.00 и в 14:00.</w:t>
      </w:r>
    </w:p>
    <w:p>
      <w:pPr>
        <w:pStyle w:val="BodyText"/>
      </w:pPr>
      <w:r>
        <w:t xml:space="preserve">По адресу: ул. Шверника, 13 к.2.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5438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kademichesky.mos.ru/www/83283715-e4e1-4c4e-aca5-4a2996f1b1e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3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Описание представления:</w:t>
      </w:r>
    </w:p>
    <w:p>
      <w:pPr>
        <w:pStyle w:val="BodyText"/>
      </w:pPr>
      <w:r>
        <w:t xml:space="preserve">"Петсон и Новый год".</w:t>
      </w:r>
    </w:p>
    <w:p>
      <w:pPr>
        <w:pStyle w:val="BodyText"/>
      </w:pPr>
      <w:r>
        <w:t xml:space="preserve">Перед Рождеством дел у Петсона и Финдуса невпроворот: надо расчистить снег, сходить за ёлкой, купить угощения и, разумеется испечь имбирное печенье. Но в самый неподходящий момент Петсон умудряется подвергнуть ногу. Неужели друзья останутся без рождественского угощения у ёлки? Об этом вы узнаете посетив спектакль.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⏳Продолжительность спектакля 40 минут.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http://akademichesky.mos.ru/ads/detail/11254168.html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2541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2541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2025-04-10T01:40:12Z</dcterms:created>
  <dcterms:modified xsi:type="dcterms:W3CDTF">2025-04-10T01:40:12Z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